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B8766" w14:textId="653F43AF" w:rsidR="009B5F84" w:rsidRPr="009B5F84" w:rsidRDefault="009B5F84" w:rsidP="001A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84">
        <w:rPr>
          <w:rFonts w:ascii="Times New Roman" w:hAnsi="Times New Roman" w:cs="Times New Roman"/>
          <w:b/>
          <w:bCs/>
          <w:sz w:val="28"/>
          <w:szCs w:val="28"/>
        </w:rPr>
        <w:t xml:space="preserve">Взыскание средств со спецсчетов предприятий ОПК временно запрещено </w:t>
      </w:r>
    </w:p>
    <w:p w14:paraId="4FB8D1DD" w14:textId="77777777" w:rsidR="001A78B6" w:rsidRDefault="001A78B6" w:rsidP="001A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260B47" w14:textId="0A9D4DA8" w:rsidR="009B5F84" w:rsidRPr="009B5F84" w:rsidRDefault="009B5F84" w:rsidP="001A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B5F84">
        <w:rPr>
          <w:rFonts w:ascii="Times New Roman" w:hAnsi="Times New Roman" w:cs="Times New Roman"/>
          <w:sz w:val="28"/>
          <w:szCs w:val="28"/>
        </w:rPr>
        <w:t>Федеральным законом от 28 декабря 2024 г. № 549-ФЗ «О внесении изменения в Федеральный закон «О внесении изменений в отдельные законодательные акты Российской Федерации» до конца 2027 г. запрещено принудительное взыскание средств с предприятий ОПК, поступивших из бюджета в рамках субсидий на гособоронзаказ и хранящихся на спецсчетах в опорном банке.</w:t>
      </w:r>
    </w:p>
    <w:p w14:paraId="278B779D" w14:textId="77777777" w:rsidR="009B5F84" w:rsidRPr="009B5F84" w:rsidRDefault="009B5F84" w:rsidP="001A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84">
        <w:rPr>
          <w:rFonts w:ascii="Times New Roman" w:hAnsi="Times New Roman" w:cs="Times New Roman"/>
          <w:sz w:val="28"/>
          <w:szCs w:val="28"/>
        </w:rPr>
        <w:t>Федеральный закон вступает в силу со дня его официального опубликования.</w:t>
      </w:r>
    </w:p>
    <w:p w14:paraId="2927E9B4" w14:textId="6362ED87" w:rsidR="00E24E4A" w:rsidRPr="00E24E4A" w:rsidRDefault="009B5F84" w:rsidP="001A7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F84">
        <w:rPr>
          <w:rFonts w:ascii="Times New Roman" w:hAnsi="Times New Roman" w:cs="Times New Roman"/>
          <w:sz w:val="28"/>
          <w:szCs w:val="28"/>
        </w:rPr>
        <w:t> </w:t>
      </w:r>
    </w:p>
    <w:p w14:paraId="5E57B0C5" w14:textId="18C9C227" w:rsidR="007551D8" w:rsidRPr="00E24E4A" w:rsidRDefault="00E24E4A" w:rsidP="001A78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1A78B6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1A78B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1A78B6"/>
    <w:rsid w:val="00246754"/>
    <w:rsid w:val="00263EE3"/>
    <w:rsid w:val="007551D8"/>
    <w:rsid w:val="007C3F2B"/>
    <w:rsid w:val="007F5ECC"/>
    <w:rsid w:val="009B5F84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4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804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81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27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0066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5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8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7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7155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42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01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621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5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2025-03-10T11:53:00Z</dcterms:created>
  <dcterms:modified xsi:type="dcterms:W3CDTF">2025-05-20T09:52:00Z</dcterms:modified>
</cp:coreProperties>
</file>